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8E44B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color w:val="000000"/>
          <w:spacing w:val="7"/>
          <w:sz w:val="28"/>
          <w:szCs w:val="28"/>
        </w:rPr>
      </w:pPr>
    </w:p>
    <w:p w14:paraId="572F4579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color w:val="0070C0"/>
          <w:spacing w:val="7"/>
          <w:sz w:val="40"/>
          <w:szCs w:val="40"/>
        </w:rPr>
      </w:pPr>
      <w:r>
        <w:rPr>
          <w:rFonts w:eastAsia="Times New Roman"/>
          <w:color w:val="0070C0"/>
          <w:spacing w:val="7"/>
          <w:sz w:val="40"/>
          <w:szCs w:val="40"/>
        </w:rPr>
        <w:t>Консультация для педагогов</w:t>
      </w:r>
    </w:p>
    <w:p w14:paraId="2B85FE8B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color w:val="0070C0"/>
          <w:spacing w:val="7"/>
          <w:sz w:val="40"/>
          <w:szCs w:val="40"/>
        </w:rPr>
      </w:pPr>
      <w:r>
        <w:rPr>
          <w:rFonts w:eastAsia="Times New Roman"/>
          <w:color w:val="0070C0"/>
          <w:spacing w:val="7"/>
          <w:sz w:val="40"/>
          <w:szCs w:val="40"/>
        </w:rPr>
        <w:t>(папка – передвижка)</w:t>
      </w:r>
    </w:p>
    <w:p w14:paraId="15DFBA0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color w:val="000000"/>
          <w:spacing w:val="7"/>
          <w:sz w:val="28"/>
          <w:szCs w:val="28"/>
        </w:rPr>
      </w:pPr>
    </w:p>
    <w:p w14:paraId="669A2611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color w:val="000000"/>
          <w:spacing w:val="7"/>
          <w:sz w:val="32"/>
          <w:szCs w:val="32"/>
        </w:rPr>
      </w:pPr>
      <w:r>
        <w:rPr>
          <w:rFonts w:eastAsia="Times New Roman"/>
          <w:color w:val="000000"/>
          <w:spacing w:val="7"/>
          <w:sz w:val="56"/>
          <w:szCs w:val="56"/>
        </w:rPr>
        <w:t>Тема: «Содержание и методика работы с детьми по театрализованной деятельности</w:t>
      </w:r>
      <w:r>
        <w:rPr>
          <w:rFonts w:hint="default" w:eastAsia="Times New Roman"/>
          <w:color w:val="000000"/>
          <w:spacing w:val="7"/>
          <w:sz w:val="56"/>
          <w:szCs w:val="56"/>
          <w:lang w:val="ru-RU"/>
        </w:rPr>
        <w:t>»</w:t>
      </w:r>
    </w:p>
    <w:p w14:paraId="18802A1B">
      <w:pPr>
        <w:shd w:val="clear" w:color="auto" w:fill="FFFFFF"/>
        <w:ind w:left="57" w:firstLine="720"/>
        <w:jc w:val="both"/>
        <w:rPr>
          <w:b/>
          <w:sz w:val="28"/>
          <w:szCs w:val="28"/>
        </w:rPr>
      </w:pPr>
      <w:r>
        <w:rPr>
          <w:rFonts w:eastAsia="Times New Roman"/>
          <w:b/>
          <w:color w:val="000000"/>
          <w:spacing w:val="7"/>
          <w:sz w:val="28"/>
          <w:szCs w:val="28"/>
        </w:rPr>
        <w:t>СОДЕРЖАНИЕ И МЕТОДИКА РАБОТЫ С ДЕТЬМИ</w:t>
      </w:r>
    </w:p>
    <w:p w14:paraId="5E355AD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9"/>
          <w:sz w:val="28"/>
          <w:szCs w:val="28"/>
        </w:rPr>
        <w:t xml:space="preserve">Анализ отечественной и зарубежной психолого-педагогической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литературы позволил нам сделать вывод о том, что на каждом 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возрастном этапе подходы к методике работы с детьми должны быть </w:t>
      </w:r>
      <w:r>
        <w:rPr>
          <w:rFonts w:eastAsia="Times New Roman"/>
          <w:color w:val="000000"/>
          <w:spacing w:val="-12"/>
          <w:sz w:val="28"/>
          <w:szCs w:val="28"/>
        </w:rPr>
        <w:t>разными.</w:t>
      </w:r>
    </w:p>
    <w:p w14:paraId="70152685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Так, для развития детей пятого года жизни в театрализованной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необходимо всем предоставить равные возможности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участия   в    инсценировке.   Это   значит,   что   дети   должны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 одинаковых   или   равных   ролях   независимо   от </w:t>
      </w:r>
      <w:r>
        <w:rPr>
          <w:rFonts w:eastAsia="Times New Roman"/>
          <w:color w:val="000000"/>
          <w:spacing w:val="-12"/>
          <w:sz w:val="28"/>
          <w:szCs w:val="28"/>
        </w:rPr>
        <w:t>способностей.</w:t>
      </w:r>
    </w:p>
    <w:p w14:paraId="63F88BC3">
      <w:pPr>
        <w:shd w:val="clear" w:color="auto" w:fill="FFFFFF"/>
        <w:ind w:left="57" w:right="5" w:firstLine="720"/>
        <w:jc w:val="both"/>
        <w:rPr>
          <w:rFonts w:eastAsia="Times New Roman"/>
          <w:color w:val="000000"/>
          <w:spacing w:val="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Наблюдения за</w:t>
      </w:r>
      <w:r>
        <w:rPr>
          <w:rFonts w:eastAsia="Times New Roman"/>
          <w:color w:val="000000"/>
          <w:spacing w:val="-11"/>
          <w:sz w:val="28"/>
          <w:szCs w:val="28"/>
        </w:rPr>
        <w:t xml:space="preserve"> поведением детей показали, что ребенок пятого года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еще не может самостоятельно оценить свои возможности.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Именно поэтому каждый малыш готов к исполнению главной роли.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Попытки педагогов формально задействовать всех детей 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инсценировке не только неэффективны, но даже болезненно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воспринимаются малышами, которым достались не главные роли.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Они понимают, что, например, в инсценировке сказки «Красная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Шапочка» роли девочки, волка, бабушки, лесорубов более значимы,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чем роли деревьев. Поэтому такое неравноценное распределение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ролей становится одной из причин того, что развитие детей в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театрализованной деятельности происходит неодинаково. А это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что в следующем спектакле главные роли будут вновь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тем, кто исполнял их в предыдущей постановке. И так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постоянно. Кроме того, на распределение ролей крайне болезненно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реагируют родители. Поэтому первый театральный сезон мы построить на репертуаре, в котором все дети группы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бы принимать участие и действовать в одинаковых ролях.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На начальном этапе работы по театрализованной деятельности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мы предлагаем педагогам включать в инсценировку упражнения на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развитие памяти, внимания и других психических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Необходимость в этом связана с особенностями </w:t>
      </w:r>
      <w:r>
        <w:rPr>
          <w:rFonts w:eastAsia="Times New Roman"/>
          <w:color w:val="000000"/>
          <w:spacing w:val="11"/>
          <w:sz w:val="28"/>
          <w:szCs w:val="28"/>
        </w:rPr>
        <w:t>направленной на развитие у детей способности преодолевать сценическое волнение.</w:t>
      </w:r>
    </w:p>
    <w:p w14:paraId="7B537AE5">
      <w:pPr>
        <w:shd w:val="clear" w:color="auto" w:fill="FFFFFF"/>
        <w:ind w:left="57" w:right="5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Общеизвестно, что одним из основных показателей актерского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мастерства является искренность, умение быть правдивым в </w:t>
      </w:r>
      <w:r>
        <w:rPr>
          <w:rFonts w:eastAsia="Times New Roman"/>
          <w:color w:val="000000"/>
          <w:spacing w:val="-4"/>
          <w:sz w:val="28"/>
          <w:szCs w:val="28"/>
        </w:rPr>
        <w:t>сценическом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 проявлении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своих чувств. Играя, актер осуществляет какие-то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ищет, слушает, и осматривает. Если он по-настоящему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и серьезно ищет пропавшую вещь, то и зритель будет с </w:t>
      </w:r>
      <w:r>
        <w:rPr>
          <w:rFonts w:eastAsia="Times New Roman"/>
          <w:color w:val="000000"/>
          <w:sz w:val="28"/>
          <w:szCs w:val="28"/>
        </w:rPr>
        <w:t>интересом смотреть за этим действием. Если он будет только</w:t>
      </w:r>
      <w:r>
        <w:rPr>
          <w:rFonts w:eastAsia="Times New Roman"/>
          <w:color w:val="000000"/>
          <w:spacing w:val="13"/>
          <w:sz w:val="28"/>
          <w:szCs w:val="28"/>
        </w:rPr>
        <w:t>, что совершает это действие, и его внимание будет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 замято тем, какое впечатление он производит на зрителя, </w:t>
      </w:r>
      <w:r>
        <w:rPr>
          <w:rFonts w:eastAsia="Times New Roman"/>
          <w:color w:val="000000"/>
          <w:spacing w:val="-5"/>
          <w:sz w:val="28"/>
          <w:szCs w:val="28"/>
        </w:rPr>
        <w:t>публики сразу почувствует фальшь и интерес к актеру резко упадет.</w:t>
      </w:r>
    </w:p>
    <w:p w14:paraId="1D0D0643">
      <w:pPr>
        <w:shd w:val="clear" w:color="auto" w:fill="FFFFFF"/>
        <w:ind w:left="57" w:right="34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9"/>
          <w:sz w:val="28"/>
          <w:szCs w:val="28"/>
        </w:rPr>
        <w:t xml:space="preserve">Поэтому для актера важно научиться так увлекаться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сценическим объектом, сделать его настолько интересным для себя, </w:t>
      </w:r>
      <w:r>
        <w:rPr>
          <w:rFonts w:eastAsia="Times New Roman"/>
          <w:color w:val="000000"/>
          <w:spacing w:val="17"/>
          <w:sz w:val="28"/>
          <w:szCs w:val="28"/>
        </w:rPr>
        <w:t xml:space="preserve">что происходящее в зрительном зале станет для него </w:t>
      </w:r>
      <w:r>
        <w:rPr>
          <w:rFonts w:eastAsia="Times New Roman"/>
          <w:color w:val="000000"/>
          <w:spacing w:val="-6"/>
          <w:sz w:val="28"/>
          <w:szCs w:val="28"/>
        </w:rPr>
        <w:t>третьестепенным, а то и совсем неважным.</w:t>
      </w:r>
    </w:p>
    <w:p w14:paraId="28ADBA5F">
      <w:pPr>
        <w:shd w:val="clear" w:color="auto" w:fill="FFFFFF"/>
        <w:ind w:left="57" w:right="19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Специалисты считают, что развивать элементы актерского </w:t>
      </w:r>
      <w:r>
        <w:rPr>
          <w:rFonts w:eastAsia="Times New Roman"/>
          <w:color w:val="000000"/>
          <w:sz w:val="28"/>
          <w:szCs w:val="28"/>
        </w:rPr>
        <w:t xml:space="preserve">мастерства надо в упражнениях, формирующих умение владеть </w:t>
      </w:r>
      <w:r>
        <w:rPr>
          <w:rFonts w:eastAsia="Times New Roman"/>
          <w:color w:val="000000"/>
          <w:spacing w:val="-12"/>
          <w:sz w:val="28"/>
          <w:szCs w:val="28"/>
        </w:rPr>
        <w:t>работой органов чувств.</w:t>
      </w:r>
    </w:p>
    <w:p w14:paraId="110AB98A">
      <w:pPr>
        <w:shd w:val="clear" w:color="auto" w:fill="FFFFFF"/>
        <w:ind w:left="57" w:right="10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3"/>
          <w:sz w:val="28"/>
          <w:szCs w:val="28"/>
        </w:rPr>
        <w:t xml:space="preserve">В городе Воркуте живет и работает известный режиссер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Инталий Соловьев. Многолетний режиссерский опыт обучения детей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и подростков актерскому мастерству позволил ему разработать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интересную систему упражнений, помогающую начинающим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актерам совсем забыть о зрителе. Для этих упражнений </w:t>
      </w:r>
      <w:r>
        <w:rPr>
          <w:rFonts w:eastAsia="Times New Roman"/>
          <w:color w:val="000000"/>
          <w:spacing w:val="-7"/>
          <w:sz w:val="28"/>
          <w:szCs w:val="28"/>
        </w:rPr>
        <w:t>используются задания, требующие большой сосредоточенности.</w:t>
      </w:r>
    </w:p>
    <w:p w14:paraId="305FC90F">
      <w:pPr>
        <w:shd w:val="clear" w:color="auto" w:fill="FFFFFF"/>
        <w:ind w:left="57" w:right="53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Внимательно изучив систему упражнений В. Соловьева, мы </w:t>
      </w:r>
      <w:r>
        <w:rPr>
          <w:rFonts w:eastAsia="Times New Roman"/>
          <w:color w:val="000000"/>
          <w:spacing w:val="29"/>
          <w:sz w:val="28"/>
          <w:szCs w:val="28"/>
        </w:rPr>
        <w:t xml:space="preserve">пришли к выводу, что ее принцип, основанный на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использовании игровых упражнений на внимание, нам вполне </w:t>
      </w:r>
      <w:r>
        <w:rPr>
          <w:rFonts w:eastAsia="Times New Roman"/>
          <w:color w:val="000000"/>
          <w:spacing w:val="-9"/>
          <w:sz w:val="28"/>
          <w:szCs w:val="28"/>
        </w:rPr>
        <w:t>подходит.</w:t>
      </w:r>
    </w:p>
    <w:p w14:paraId="429D8473">
      <w:pPr>
        <w:shd w:val="clear" w:color="auto" w:fill="FFFFFF"/>
        <w:ind w:left="57" w:right="58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 xml:space="preserve">Во-первых, это отвечает особенностям и возможностям детей пятого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года жизни. Во-вторых, апробация упражнений на практике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показала, что в моменты большой сосредоточенности внимания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дети, увлеченные выполнением задания, забывают о зрителе и </w:t>
      </w:r>
      <w:r>
        <w:rPr>
          <w:rFonts w:eastAsia="Times New Roman"/>
          <w:color w:val="000000"/>
          <w:spacing w:val="-8"/>
          <w:sz w:val="28"/>
          <w:szCs w:val="28"/>
        </w:rPr>
        <w:t>быстро адаптируются к сцене.</w:t>
      </w:r>
    </w:p>
    <w:p w14:paraId="7C3C5534">
      <w:pPr>
        <w:shd w:val="clear" w:color="auto" w:fill="FFFFFF"/>
        <w:ind w:left="57" w:right="53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Объем внимания ребенка 4—5 лет невелик, и еще дает себя знать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непроизвольность психических процессов. В моменты большой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сосредоточенности внимания дети совсем забывают о зрителе и </w:t>
      </w:r>
      <w:r>
        <w:rPr>
          <w:rFonts w:eastAsia="Times New Roman"/>
          <w:color w:val="000000"/>
          <w:spacing w:val="-7"/>
          <w:sz w:val="28"/>
          <w:szCs w:val="28"/>
        </w:rPr>
        <w:t>действуют естественно, как в жизни.</w:t>
      </w:r>
    </w:p>
    <w:p w14:paraId="198BD6B3">
      <w:pPr>
        <w:shd w:val="clear" w:color="auto" w:fill="FFFFFF"/>
        <w:spacing w:before="5"/>
        <w:ind w:left="57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Вместе с тем мы считаем, что вводить в жизнь ребенка 4—5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лет эти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упражнения в чистом виде неэффективно. Во время их проведения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будет утрачена восторженность, связанная с действием ребенка на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сцене. Следовательно, мы используем этот принцип обучения, но не 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виде упражнений, а как спектакли-миниатюры в присутствии </w:t>
      </w:r>
      <w:r>
        <w:rPr>
          <w:rFonts w:eastAsia="Times New Roman"/>
          <w:color w:val="000000"/>
          <w:spacing w:val="-10"/>
          <w:sz w:val="28"/>
          <w:szCs w:val="28"/>
        </w:rPr>
        <w:t>зрителей.</w:t>
      </w:r>
    </w:p>
    <w:p w14:paraId="6B3116B4">
      <w:pPr>
        <w:shd w:val="clear" w:color="auto" w:fill="FFFFFF"/>
        <w:spacing w:before="5"/>
        <w:ind w:left="57" w:right="29" w:firstLine="720"/>
        <w:jc w:val="both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Очевидно, что при подборе репертуара для работы с детьми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важно учитывать все вышеизложенные особенности. Кроме того, не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каждое художественное произведение подходит для решения задач,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связанных с особенностями возраста и спецификой театрализованной деятельности. Для того чтобы помочь педагогам, мы сами подобрали </w:t>
      </w:r>
      <w:r>
        <w:rPr>
          <w:rFonts w:eastAsia="Times New Roman"/>
          <w:color w:val="000000"/>
          <w:spacing w:val="-7"/>
          <w:sz w:val="28"/>
          <w:szCs w:val="28"/>
        </w:rPr>
        <w:t>примерный репертуар для первого театрального сезона.</w:t>
      </w:r>
    </w:p>
    <w:p w14:paraId="61FE74FA">
      <w:pPr>
        <w:shd w:val="clear" w:color="auto" w:fill="FFFFFF"/>
        <w:spacing w:before="5"/>
        <w:ind w:left="57" w:right="29" w:firstLine="720"/>
        <w:jc w:val="both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В него вошел фольклор народов мира, русская и мировая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классическая поэзия, стихи современных отечественных и </w:t>
      </w:r>
      <w:r>
        <w:rPr>
          <w:rFonts w:eastAsia="Times New Roman"/>
          <w:color w:val="000000"/>
          <w:spacing w:val="-9"/>
          <w:sz w:val="28"/>
          <w:szCs w:val="28"/>
        </w:rPr>
        <w:t>зарубежных авторов.</w:t>
      </w:r>
    </w:p>
    <w:p w14:paraId="77957681">
      <w:pPr>
        <w:shd w:val="clear" w:color="auto" w:fill="FFFFFF"/>
        <w:spacing w:before="5"/>
        <w:ind w:left="57" w:right="43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Надеемся, что широкое использование в этом репертуаре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именно поэтических произведений не вызовет негативного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отношения со стороны педагогов. По образному выражению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известной поэтессы нашего времени Ирины Токмаковой, именно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поэзия является для ребенка необходимым «витамином» духовного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развития. Она способствует развитию воображения, творческому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полету фантазии малыша, который унесет его из бытовой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обыденности в новый прекрасный мир. Ведь в стихах для детей 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в поэтической форме не только заключено все ближнее и </w:t>
      </w:r>
      <w:r>
        <w:rPr>
          <w:rFonts w:eastAsia="Times New Roman"/>
          <w:color w:val="000000"/>
          <w:spacing w:val="-5"/>
          <w:sz w:val="28"/>
          <w:szCs w:val="28"/>
        </w:rPr>
        <w:t>дальнее пространство, но и царят поэтически-магические образы.</w:t>
      </w:r>
    </w:p>
    <w:p w14:paraId="22408C3C">
      <w:pPr>
        <w:shd w:val="clear" w:color="auto" w:fill="FFFFFF"/>
        <w:ind w:left="57" w:right="62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Ирина Токмакова пишет: «Эти поэтически-магические образы важны несказанно. Они не всегда осознаются ребенком, да, может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быть, и не должны осознаваться, но, проникая в область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подсознательного, они готовят ребенка к восприятию поэзии в </w:t>
      </w:r>
      <w:r>
        <w:rPr>
          <w:rFonts w:eastAsia="Times New Roman"/>
          <w:color w:val="000000"/>
          <w:spacing w:val="-19"/>
          <w:sz w:val="28"/>
          <w:szCs w:val="28"/>
        </w:rPr>
        <w:t>будущем»</w:t>
      </w:r>
      <w:r>
        <w:rPr>
          <w:rFonts w:eastAsia="Times New Roman"/>
          <w:color w:val="000000"/>
          <w:spacing w:val="-19"/>
          <w:sz w:val="28"/>
          <w:szCs w:val="28"/>
          <w:vertAlign w:val="superscript"/>
        </w:rPr>
        <w:t>1</w:t>
      </w:r>
      <w:r>
        <w:rPr>
          <w:rFonts w:eastAsia="Times New Roman"/>
          <w:color w:val="000000"/>
          <w:spacing w:val="-19"/>
          <w:sz w:val="28"/>
          <w:szCs w:val="28"/>
        </w:rPr>
        <w:t>.</w:t>
      </w:r>
    </w:p>
    <w:p w14:paraId="78CB8E0E">
      <w:pPr>
        <w:shd w:val="clear" w:color="auto" w:fill="FFFFFF"/>
        <w:ind w:left="57" w:right="67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Но предлагаемый нами репертуар не должен ограничивать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творчество педагогов. Поэтому каждый педагог может создать новый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репертуар или внести свои изменения в репертуар, предлагаемый </w:t>
      </w:r>
      <w:r>
        <w:rPr>
          <w:rFonts w:eastAsia="Times New Roman"/>
          <w:color w:val="000000"/>
          <w:spacing w:val="-14"/>
          <w:sz w:val="28"/>
          <w:szCs w:val="28"/>
        </w:rPr>
        <w:t>нами.</w:t>
      </w:r>
    </w:p>
    <w:p w14:paraId="21BA6042">
      <w:pPr>
        <w:shd w:val="clear" w:color="auto" w:fill="FFFFFF"/>
        <w:spacing w:before="5"/>
        <w:ind w:left="57" w:right="62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В старшем дошкольном возрасте подходы к развитию детей в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театрализованной деятельности меняются. Для развития и </w:t>
      </w:r>
      <w:r>
        <w:rPr>
          <w:rFonts w:eastAsia="Times New Roman"/>
          <w:color w:val="000000"/>
          <w:spacing w:val="-5"/>
          <w:sz w:val="28"/>
          <w:szCs w:val="28"/>
        </w:rPr>
        <w:t>эмоционального</w:t>
      </w:r>
    </w:p>
    <w:p w14:paraId="7F643FAB">
      <w:pPr>
        <w:shd w:val="clear" w:color="auto" w:fill="FFFFFF"/>
        <w:tabs>
          <w:tab w:val="left" w:pos="2966"/>
          <w:tab w:val="left" w:pos="5986"/>
          <w:tab w:val="left" w:pos="8746"/>
        </w:tabs>
        <w:ind w:left="57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благополучия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дошкольников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необходимо,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чтобы</w:t>
      </w:r>
    </w:p>
    <w:p w14:paraId="297AD8D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театрализованная деятельность носила творческий характер, а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знания ребенка о жизни, его желания и интересы должны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естественно войти в ее содержание. Для этого каждый ребенок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должен получить возможность воплотить в своей творческой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работе близкое и интересное ему содержание, а педагоги — </w:t>
      </w:r>
      <w:r>
        <w:rPr>
          <w:rFonts w:eastAsia="Times New Roman"/>
          <w:color w:val="000000"/>
          <w:spacing w:val="-7"/>
          <w:sz w:val="28"/>
          <w:szCs w:val="28"/>
        </w:rPr>
        <w:t>обеспечить ему свободу действий.</w:t>
      </w:r>
    </w:p>
    <w:p w14:paraId="35A0F150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Очевидно, что свобода слова и мысли одинаково нужна как тем,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кто обучает, так и тем, кому нужно это услышать. Особенно это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важно в художественных сферах деятельности. Н. П. Вышеславцев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пишет: «Чуткость к прекрасному дана русскому народу, об этом свидетельствует наша музыка, наша поэзия, и прежде всего Пушкин.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Но служение красоте, Поклонение красоте, даже восприятие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красоты есть свобода, Освобождение духа и не терпит никакого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насилия, никакого принуждения. Можно принудить к лести,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притворству, к подхалимажу, но нельзя принудить к тому, чтобы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нравилось то, что не нравится. Подлинное искусство есть всегда </w:t>
      </w:r>
      <w:r>
        <w:rPr>
          <w:rFonts w:eastAsia="Times New Roman"/>
          <w:color w:val="000000"/>
          <w:spacing w:val="-13"/>
          <w:sz w:val="28"/>
          <w:szCs w:val="28"/>
        </w:rPr>
        <w:t>«вольное Искусство».</w:t>
      </w:r>
    </w:p>
    <w:p w14:paraId="15C1055D">
      <w:pPr>
        <w:shd w:val="clear" w:color="auto" w:fill="FFFFFF"/>
        <w:spacing w:before="5"/>
        <w:ind w:left="57" w:right="29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К сожалению, эта «поэзия свободы», так глубоко освещенная 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и осмысленная одним из ярких представителей русской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философии, до настоящего времени не вылилась в приемлемые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формы, связанные с отбором содержания для обучения и развития </w:t>
      </w:r>
      <w:r>
        <w:rPr>
          <w:rFonts w:eastAsia="Times New Roman"/>
          <w:color w:val="000000"/>
          <w:spacing w:val="-5"/>
          <w:sz w:val="28"/>
          <w:szCs w:val="28"/>
        </w:rPr>
        <w:t>детей, форм и методов руководства их деятельностью.</w:t>
      </w:r>
    </w:p>
    <w:p w14:paraId="1165A159">
      <w:pPr>
        <w:shd w:val="clear" w:color="auto" w:fill="FFFFFF"/>
        <w:ind w:left="57" w:right="19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С особой остротой эта проблема возникает в театрализованной </w:t>
      </w:r>
      <w:r>
        <w:rPr>
          <w:rFonts w:eastAsia="Times New Roman"/>
          <w:color w:val="000000"/>
          <w:sz w:val="28"/>
          <w:szCs w:val="28"/>
        </w:rPr>
        <w:t xml:space="preserve">деятельности, где перед ребенком стоит сложная задача создания </w:t>
      </w:r>
      <w:r>
        <w:rPr>
          <w:rFonts w:eastAsia="Times New Roman"/>
          <w:color w:val="000000"/>
          <w:spacing w:val="-7"/>
          <w:sz w:val="28"/>
          <w:szCs w:val="28"/>
        </w:rPr>
        <w:t>художественного образа.</w:t>
      </w:r>
    </w:p>
    <w:p w14:paraId="6601A436">
      <w:pPr>
        <w:shd w:val="clear" w:color="auto" w:fill="FFFFFF"/>
        <w:ind w:left="57" w:right="48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Великий режиссер Е. Б. Вахтангов считал, что сценическое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искусство возникает только тогда, когда актер принимает за правду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то, что он создал своей фантазией. И очевидно, что осуществить это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маленькому ребенку гораздо проще Кб на основе содержания, заданного взрослым, а на основе личного опыта, собственных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представлений об окружающей действительности, образов, </w:t>
      </w:r>
      <w:r>
        <w:rPr>
          <w:rFonts w:eastAsia="Times New Roman"/>
          <w:color w:val="000000"/>
          <w:spacing w:val="-6"/>
          <w:sz w:val="28"/>
          <w:szCs w:val="28"/>
        </w:rPr>
        <w:t>рожденных его воображением.</w:t>
      </w:r>
    </w:p>
    <w:p w14:paraId="6B72A8C6">
      <w:pPr>
        <w:shd w:val="clear" w:color="auto" w:fill="FFFFFF"/>
        <w:spacing w:before="5"/>
        <w:ind w:left="57" w:right="72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Поэтому в работе с детьми старшего дошкольного возраста мы </w:t>
      </w:r>
      <w:r>
        <w:rPr>
          <w:rFonts w:eastAsia="Times New Roman"/>
          <w:color w:val="000000"/>
          <w:spacing w:val="-10"/>
          <w:sz w:val="28"/>
          <w:szCs w:val="28"/>
        </w:rPr>
        <w:t xml:space="preserve">настоятельно рекомендуем педагогам создавать спектакли на основе </w:t>
      </w:r>
      <w:r>
        <w:rPr>
          <w:rFonts w:eastAsia="Times New Roman"/>
          <w:color w:val="000000"/>
          <w:spacing w:val="-17"/>
          <w:sz w:val="28"/>
          <w:szCs w:val="28"/>
        </w:rPr>
        <w:t>содержания, придуманного самими ребятами.</w:t>
      </w:r>
    </w:p>
    <w:p w14:paraId="38C7363A">
      <w:pPr>
        <w:shd w:val="clear" w:color="auto" w:fill="FFFFFF"/>
        <w:ind w:left="57" w:right="67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4"/>
          <w:sz w:val="28"/>
          <w:szCs w:val="28"/>
        </w:rPr>
        <w:t xml:space="preserve">Искусство педагога будет состоять в том, чтобы побудить детей к этой 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деятельности и объединить их отдельные предложения в целостный </w:t>
      </w:r>
      <w:r>
        <w:rPr>
          <w:rFonts w:eastAsia="Times New Roman"/>
          <w:color w:val="000000"/>
          <w:spacing w:val="-20"/>
          <w:sz w:val="28"/>
          <w:szCs w:val="28"/>
        </w:rPr>
        <w:t>сюжет.</w:t>
      </w:r>
    </w:p>
    <w:p w14:paraId="06E9AD8A">
      <w:pPr>
        <w:shd w:val="clear" w:color="auto" w:fill="FFFFFF"/>
        <w:spacing w:before="5"/>
        <w:ind w:left="57" w:right="62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3"/>
          <w:sz w:val="28"/>
          <w:szCs w:val="28"/>
        </w:rPr>
        <w:t xml:space="preserve">Кроме того, при создании инсценировки или использовании готового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художественного произведения для спектакля или кукольного </w:t>
      </w:r>
      <w:r>
        <w:rPr>
          <w:rFonts w:eastAsia="Times New Roman"/>
          <w:color w:val="000000"/>
          <w:spacing w:val="-10"/>
          <w:sz w:val="28"/>
          <w:szCs w:val="28"/>
        </w:rPr>
        <w:t xml:space="preserve">представления важно помнить о том, что дети должны действовать в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одинаковых или равноценных целях, независимо от их способностей, но с правом выбора образа, характера героя. Так, например, в роли </w:t>
      </w:r>
      <w:r>
        <w:rPr>
          <w:rFonts w:eastAsia="Times New Roman"/>
          <w:color w:val="000000"/>
          <w:sz w:val="28"/>
          <w:szCs w:val="28"/>
        </w:rPr>
        <w:t xml:space="preserve">лягушат-путешественников каждый ребенок может выбрать для своего героя определенные черты характера: у одного лягушонок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может быть смелым, а у другого — робким и нерешительный и т. п. </w:t>
      </w:r>
      <w:r>
        <w:rPr>
          <w:rFonts w:eastAsia="Times New Roman"/>
          <w:color w:val="000000"/>
          <w:spacing w:val="-9"/>
          <w:sz w:val="28"/>
          <w:szCs w:val="28"/>
        </w:rPr>
        <w:t>Образ куклы-марионетки ребенок также создает сап с помощью цвета одежды и дополнительных атрибутов.</w:t>
      </w:r>
    </w:p>
    <w:p w14:paraId="111A0284">
      <w:pPr>
        <w:shd w:val="clear" w:color="auto" w:fill="FFFFFF"/>
        <w:ind w:left="57" w:right="91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Поэтому мы предлагаем педагогам второй театральный с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 xml:space="preserve">езон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построить на репертуаре из традиционных постановок и спектаклей, </w:t>
      </w:r>
      <w:r>
        <w:rPr>
          <w:rFonts w:eastAsia="Times New Roman"/>
          <w:color w:val="000000"/>
          <w:spacing w:val="-12"/>
          <w:sz w:val="28"/>
          <w:szCs w:val="28"/>
        </w:rPr>
        <w:t>содержание для которых придумывают сами дети.</w:t>
      </w:r>
    </w:p>
    <w:p w14:paraId="6187A344">
      <w:pPr>
        <w:shd w:val="clear" w:color="auto" w:fill="FFFFFF"/>
        <w:spacing w:before="5"/>
        <w:ind w:left="57" w:right="125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9"/>
          <w:sz w:val="28"/>
          <w:szCs w:val="28"/>
        </w:rPr>
        <w:t xml:space="preserve">Кроме того, в работе с детьми старшего дошкольного возраста мы </w:t>
      </w:r>
      <w:r>
        <w:rPr>
          <w:rFonts w:eastAsia="Times New Roman"/>
          <w:color w:val="000000"/>
          <w:spacing w:val="-12"/>
          <w:sz w:val="28"/>
          <w:szCs w:val="28"/>
        </w:rPr>
        <w:t>рекомендуем использовать:</w:t>
      </w:r>
    </w:p>
    <w:p w14:paraId="06891E7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1"/>
          <w:sz w:val="28"/>
          <w:szCs w:val="28"/>
        </w:rPr>
        <w:t xml:space="preserve">— инсценировки по художественным произведениям, в которых 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дети </w:t>
      </w:r>
      <w:r>
        <w:rPr>
          <w:rFonts w:eastAsia="Times New Roman"/>
          <w:color w:val="000000"/>
          <w:spacing w:val="-10"/>
          <w:sz w:val="28"/>
          <w:szCs w:val="28"/>
        </w:rPr>
        <w:t>исполняют разные роли;</w:t>
      </w:r>
    </w:p>
    <w:p w14:paraId="764C75A8">
      <w:pPr>
        <w:shd w:val="clear" w:color="auto" w:fill="FFFFFF"/>
        <w:tabs>
          <w:tab w:val="left" w:pos="782"/>
        </w:tabs>
        <w:ind w:left="57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0"/>
          <w:sz w:val="28"/>
          <w:szCs w:val="28"/>
        </w:rPr>
        <w:t>спектакли на основе содержания, придуманного самими детьми;</w:t>
      </w:r>
    </w:p>
    <w:p w14:paraId="44D77AF7">
      <w:pPr>
        <w:shd w:val="clear" w:color="auto" w:fill="FFFFFF"/>
        <w:tabs>
          <w:tab w:val="left" w:pos="859"/>
        </w:tabs>
        <w:ind w:left="57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4"/>
          <w:sz w:val="28"/>
          <w:szCs w:val="28"/>
        </w:rPr>
        <w:t>инсценировки с использованием кукол-марионеток плоскостных</w:t>
      </w:r>
      <w:r>
        <w:rPr>
          <w:rFonts w:eastAsia="Times New Roman"/>
          <w:color w:val="000000"/>
          <w:spacing w:val="-14"/>
          <w:sz w:val="28"/>
          <w:szCs w:val="28"/>
        </w:rPr>
        <w:br w:type="textWrapping"/>
      </w:r>
      <w:r>
        <w:rPr>
          <w:rFonts w:eastAsia="Times New Roman"/>
          <w:color w:val="000000"/>
          <w:spacing w:val="-5"/>
          <w:sz w:val="28"/>
          <w:szCs w:val="28"/>
        </w:rPr>
        <w:t>фигурок, которые приводятся в движение с помощью палочки,</w:t>
      </w:r>
      <w:r>
        <w:rPr>
          <w:rFonts w:eastAsia="Times New Roman"/>
          <w:color w:val="000000"/>
          <w:spacing w:val="-5"/>
          <w:sz w:val="28"/>
          <w:szCs w:val="28"/>
        </w:rPr>
        <w:br w:type="textWrapping"/>
      </w:r>
      <w:r>
        <w:rPr>
          <w:rFonts w:eastAsia="Times New Roman"/>
          <w:color w:val="000000"/>
          <w:spacing w:val="-9"/>
          <w:sz w:val="28"/>
          <w:szCs w:val="28"/>
        </w:rPr>
        <w:t>закрепленной в их нижней части.</w:t>
      </w:r>
    </w:p>
    <w:p w14:paraId="01B3B25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Но изменения происходят не только в содержании работы с детьми </w:t>
      </w:r>
      <w:r>
        <w:rPr>
          <w:rFonts w:eastAsia="Times New Roman"/>
          <w:color w:val="000000"/>
          <w:spacing w:val="-9"/>
          <w:sz w:val="28"/>
          <w:szCs w:val="28"/>
        </w:rPr>
        <w:t>от 4 до 7 лет. Меняется и методика работы с ними.</w:t>
      </w:r>
    </w:p>
    <w:p w14:paraId="7497A320">
      <w:pPr>
        <w:shd w:val="clear" w:color="auto" w:fill="FFFFFF"/>
        <w:spacing w:before="5"/>
        <w:ind w:left="57" w:right="53" w:firstLine="720"/>
        <w:jc w:val="both"/>
        <w:rPr>
          <w:sz w:val="28"/>
          <w:szCs w:val="28"/>
        </w:rPr>
      </w:pPr>
    </w:p>
    <w:p w14:paraId="66D54FBB">
      <w:pPr>
        <w:shd w:val="clear" w:color="auto" w:fill="FFFFFF"/>
        <w:ind w:left="57" w:right="5" w:firstLine="720"/>
        <w:jc w:val="both"/>
        <w:rPr>
          <w:rFonts w:eastAsia="Times New Roman"/>
          <w:color w:val="000000"/>
          <w:spacing w:val="11"/>
          <w:sz w:val="28"/>
          <w:szCs w:val="28"/>
        </w:rPr>
      </w:pPr>
    </w:p>
    <w:sectPr>
      <w:type w:val="continuous"/>
      <w:pgSz w:w="11909" w:h="16834"/>
      <w:pgMar w:top="883" w:right="1133" w:bottom="360" w:left="1161" w:header="720" w:footer="720" w:gutter="0"/>
      <w:pgBorders>
        <w:top w:val="candyCorn" w:color="auto" w:sz="31" w:space="1"/>
        <w:left w:val="candyCorn" w:color="auto" w:sz="31" w:space="4"/>
        <w:bottom w:val="candyCorn" w:color="auto" w:sz="31" w:space="1"/>
        <w:right w:val="candyCorn" w:color="auto" w:sz="31" w:space="4"/>
      </w:pgBorders>
      <w:cols w:space="6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93CE3"/>
    <w:rsid w:val="00562B65"/>
    <w:rsid w:val="007C192A"/>
    <w:rsid w:val="007C19F7"/>
    <w:rsid w:val="00893CE3"/>
    <w:rsid w:val="00AD0414"/>
    <w:rsid w:val="00F140E9"/>
    <w:rsid w:val="00FE0106"/>
    <w:rsid w:val="4E92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1366</Words>
  <Characters>7789</Characters>
  <Lines>64</Lines>
  <Paragraphs>18</Paragraphs>
  <TotalTime>31</TotalTime>
  <ScaleCrop>false</ScaleCrop>
  <LinksUpToDate>false</LinksUpToDate>
  <CharactersWithSpaces>9137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2014-02-24T13:05:00Z</dcterms:created>
  <dc:creator>EVEREST</dc:creator>
  <cp:lastModifiedBy>Ирина Плетнева</cp:lastModifiedBy>
  <dcterms:modified xsi:type="dcterms:W3CDTF">2024-08-02T08:05:31Z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C89435363AF3427DB816C175062B9848_12</vt:lpwstr>
  </property>
</Properties>
</file>