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left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по экологическому воспитанию детей среднего дошкольного возраста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«Эколята- дошколята»</w:t>
      </w:r>
    </w:p>
    <w:bookmarkEnd w:id="0"/>
    <w:p>
      <w:pPr>
        <w:shd w:val="clear" w:color="auto" w:fill="FFFFFF"/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 настоящее время проблемы взаимоотношений человека с окружающей средой могут быть решены лишь при условии формирования экологического мировоззрения у всех людей, повышения их экологической грамотности и культуры.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ценностей. В это время у ребёнка формируется отношение к миру людей и природы. Особенностью этого периода является то, что он обеспечивает общее развитие, которое является фундаментом для приобретения в дальнейшем любых специальных знаний, навыков и усвоения различных видов деятельности.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Формирование целостных представлений дошкольников о системе взаимосвязей живой и неживой природы.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- формировать у детей способность видеть многообразие мира в системе взаимосвязей и взаимозависимостей;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- развивать познавательный интерес детей к природе, желание активно изучать природный мир;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59" w:leftChars="254" w:firstLine="70" w:firstLineChars="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- воспитывать основы гуманно-ценностного отношения детей к природе через понимание ценности природы,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Виды деятельности: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1. Организованные: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59" w:leftChars="254" w:firstLine="70" w:firstLineChars="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- непосредственная образовательная деятельность (познавательная, продуктивная, интегрированная);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наблюдения за животными и растениями, явлениями природы, деятельностью людей в природе.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2. Совместная деятельность: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наблюдения за природой, изменениями, происходящими в ней;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целевые прогулки;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чтение художественных произведений о природе (стихи, рассказы, сказки), рассматривание иллюстраций в книгах, экологические сказки;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рассматривание картин из жизни диких животных;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рассказы воспитателя о животных, растениях, неживой природе;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беседы и разговоры с детьми на экологические темы;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сбор коллекций: семян, камней, листьев и пр.;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опыты и эксперименты, поисковая деятельность в экологическом кружке или лаборатории юного исследователя;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экологические тропы;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игры (подвижные, дидактические, театрализованные);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различные виды изобразительной деятельности на экологическую тематику;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работа с календарями природы;.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– 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Задачи развития экологических представлений у детей средней группы: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1. Образовательные: Формировать представления детей о многообразии живой и неживой природы. Объединять в группы растения и животных по признакам сходства (деревья, кустарники, рыбы, птицы, звери и т.д.). Формировать понимание связей и отношений, существующих в природе, и роли человека в них.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2. Развивающие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Формировать у дошкольников интерес к природе, желание активно познавать и действовать с природными объектами с учётом избирательности и предпочтений детей. Формировать самостоятельность в процессе познавательно-исследовательской деятельности. Развивать самостоятельность детей в уходе за животными и растениями.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3. Воспитательные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Воспитывать понимание и любовь ко всему живому.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50" w:firstLineChars="125"/>
        <w:jc w:val="left"/>
        <w:textAlignment w:val="auto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Перспективное планирование кружка представляет собой цикл занятий по развитию экологических знаний у детей среднего дошкольного возраста и позволяет расширить, обобщить и углубить знания детей о взаимосвязи живой и неживой природы с помощью наблюдений, бесед, игр, экспериментирования, целевых прогулок, слушания музыки и звуков природы, просмотр образовательных фильмов, рассматривания и сравнения. Количество занятий по учебной программе составляет 1 занятие в неделю продолжительностью 20 минут.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работы на октябрь .</w:t>
      </w:r>
    </w:p>
    <w:p>
      <w:pPr>
        <w:shd w:val="clear" w:color="auto" w:fill="FFFFFF"/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  <w:t> </w:t>
      </w:r>
    </w:p>
    <w:tbl>
      <w:tblPr>
        <w:tblStyle w:val="3"/>
        <w:tblpPr w:leftFromText="180" w:rightFromText="180" w:vertAnchor="text" w:horzAnchor="margin" w:tblpY="-1700"/>
        <w:tblW w:w="1416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59"/>
        <w:gridCol w:w="2333"/>
        <w:gridCol w:w="3083"/>
        <w:gridCol w:w="7590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5" w:hRule="atLeast"/>
        </w:trPr>
        <w:tc>
          <w:tcPr>
            <w:tcW w:w="115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3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8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75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42" w:hRule="atLeast"/>
        </w:trPr>
        <w:tc>
          <w:tcPr>
            <w:tcW w:w="115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«Наш дом-природа»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понятия о неживой природе, как факторе жизни всего живого. Развивать познавательный интерес детей к природе, желание активно изучать природный мир. Воспитывать бережное отношение к окружающей природе</w:t>
            </w:r>
          </w:p>
        </w:tc>
        <w:tc>
          <w:tcPr>
            <w:tcW w:w="75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Наблюдение «Что такое природа?»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Дать понятие живая, не живая природа.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Беседа: «Дом – жилище человека» и «Дом - природа»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4. Д/и «Природа – не природа»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5. Внести календарь природы.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15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«Путешествие в страну осень»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Закреплять представления детей об осени, её признаках. Развивать познавательный интерес. Воспитывать любовь к природе.</w:t>
            </w:r>
          </w:p>
        </w:tc>
        <w:tc>
          <w:tcPr>
            <w:tcW w:w="75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Наблюдение за состоянием погоды на участке.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Чтение стихотворения «Осень»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 о сезонных изменениях в природе.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4. Работа с календарём природы.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15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«Лес»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Дать представление о том, что в лесу растёт и кто живёт. Учить распознавать 2-3 вида деревьев, кустарников. Уточнить сезонные изменения в жизни растений.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Воспитывать у детей любовь к природе.</w:t>
            </w:r>
          </w:p>
        </w:tc>
        <w:tc>
          <w:tcPr>
            <w:tcW w:w="75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Что такое лес?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о том, что растёт в лесу и кто там живёт.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Рассматривание иллюстраций «Лесные животные»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15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«Царство грибов»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грибами, где они растут. Дать понятие съедобные, несъедобные. Побеседовать о пользе грибов.</w:t>
            </w:r>
          </w:p>
        </w:tc>
        <w:tc>
          <w:tcPr>
            <w:tcW w:w="75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иллюстрации «Грибы»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воспитателя о грибах.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Рисование «Грибы»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ноябрь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7"/>
        <w:gridCol w:w="2945"/>
        <w:gridCol w:w="3382"/>
        <w:gridCol w:w="3236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10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3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0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«Перелётные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птицы»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Закреплять и расширять представления о птицах: дать представление о перелетных птицах. Показать связь птиц со средой обитания.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Воспитывать у детей заботливое отношение к птицам.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иллюстрации птиц.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«Почему птицы улетают в тёплые края».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Просмотр мультфильма о птицах «Серая шейка».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4. На прогулке организовать п/и «Перелётные птицы».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«Знакомство детей с почвой»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Уточнить представление детей о почве как о верхнем слое земли: «живая земля».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Почему нельзя загрязнять почву. Воспитывать у детей бережное отношение к природе.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Беседа «почему нельзя загрязнять почву»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«Глина и земля»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природными материалами-земля, глина. Учить сравнивать землю и глину.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Рассказ о свойствах земли и глины. Как используются эти природные материалы.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Совместно с детьми посадить в землю цветок (комнатное растение).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Наблюдение за ним.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4 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«Ваза с яблоками»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детей со свойствами глины. Формировать представление о её использовании.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Беседа о свойствах глины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2.Просмотр иллюстраций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«Глиняные изделия»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Лепка из глины «Ваза с яблоками» (коллективная работа)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декабрь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7"/>
        <w:gridCol w:w="2945"/>
        <w:gridCol w:w="3366"/>
        <w:gridCol w:w="3252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3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2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1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«Растения зимой»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Углублять знания детей о сезонных изменениях в природе, зависимость изменений в живой природе от изменений в неживой природе. Развивать познавательную активность детей.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Закреплять разнообразие видов растений в природе, их характерные признаки, названия. Доступно объяснить детям, почему растениям под снегом теплее.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иллюстрацию зимнего пейзажа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«Для чего растениям снег»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Наблюдение за деревьями.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«Ёлочка –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красавица»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 заботиться.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Дать понятие хвойные деревья.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о сосне.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Рассмотреть шишки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Воспитывать любовь, заботливое отношение к птицам.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иллюстрации «Зимующие птицы»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о жизни птиц зимой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 «Чем мы можем помочь птицам»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«Путешествие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 зимний лес»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представления детей о жизни животных в холодный период. Учить распознавать следы лесных обитателей на снегу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Воспитывать любовь и сочувствие к животным.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1.Рассмотреть иллюстрации «Лесные животные»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2.Рассказать о жизни диких животных в лесу (чем питаются животные зимой, способы передвижения, места обитания)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2.Просмотр слайдов «Следы лесных обитателей на снегу»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январь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7"/>
        <w:gridCol w:w="2929"/>
        <w:gridCol w:w="3382"/>
        <w:gridCol w:w="3252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1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1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«Зимние явления в неживой природе»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Уточнить и закрепить знания детей о зимних явлениях в неживой природе. Развивать способность анализировать и обобщать,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Дать определение понятию - зимние явления.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«Если на улице сильный мороз»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Наблюдения на прогулке, работа с календарём природы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«Вода вокруг нас»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представление детей о значении воды в нашей жизни, где, в каком виде существует вода в окружающей среде. Воспитывать бережное отношение к воде.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Просмотр слайдов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«Вода в окружающей среде.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о значении воды в нашей жизни, о необходимости бережного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отношения к ней.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«Кто живёт в реке»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представителями водных животных. Показать их особенности.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Беседа, «Какие животные называются водными»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Просмотр познавательного фильма «Речные обитатели»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Обратить внимание на внешние особенности.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«Речные и морские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камни»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представление о том, что камни могут быть не только на земле, но и в реках и в морях. Развивать у детей познавательный интерес. Развивать сенсорные ощущения.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камни речные и морские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Назвать их свойства и особенности.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Вместе с детьми придумать сказку «Как камень из моря в детский сад попал»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февраль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7"/>
        <w:gridCol w:w="2929"/>
        <w:gridCol w:w="3398"/>
        <w:gridCol w:w="3236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1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5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0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69" w:hRule="atLeast"/>
        </w:trPr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Наблюдения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«Морозные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узоры»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Сформировать представления о том, что вода бывает разной. Развивать познавательный интерес.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Наблюдение за морозными узорами на стекле. Что будет, если дотронуться ладошкой до окон с узорами?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Чтение стихотворения «Ледяные цветы» Ю. Марцинкявичус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Обсуждение стихотворения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Наблюдения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«Снег»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представление детей о свойствах снега, от чего они меняются. Вспомнить о защитных свойствах снега.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Наблюдение за свойствами снега (Какого цвета снег в солнечную погоду, в пасмурную? Когда он блестит? Когда хорошо лепится? В какую погоду он хрустит под ногами? и т.д.)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о защитных свойствах снега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55" w:hRule="atLeast"/>
        </w:trPr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«Воздух»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знания о свойствах воздуха и способами его обнаружения. Уточнить значение воздуха в жизни человека и других живых организмов. Развивать познавательную активность в процессе экспериментирования.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навыки проведения опытов, способность сравнивать, делать выводы. Воспитывать бережное отношение к окр. среде.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Познакомить детей с воздухом и его свойствами,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способами его обнаружения.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«Значение воздуха в жизни всего живого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Игра – эксперимент «Дуем – играем»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«Как рождается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ветер»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Дать представление о движении воздуха (ветре). Показать детям роль ветра в природе и жизни человека. Закреплять знания детей о воздухе. Развивать познавательную активность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Видеофильмы «Что такое воздух?», «Как рождается ветер?»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Наблюдение за ветром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(использование вертушек)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март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5"/>
        <w:gridCol w:w="2924"/>
        <w:gridCol w:w="3377"/>
        <w:gridCol w:w="3264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1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3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«Почему белые медведи не живут в лесу?»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представление детей о приспособлении животных к жизни в природных условиях. Обозначить закон природы: все животные живут в тех местах, к которым они приспособлены.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Демонстрационный материал «Животные Севера» 2. Видеофильм «Животные севера»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 «Почему белые медведи не живут в лесу»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«Животные жарких стран»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Дать первоначальное представление о пустыне, растениях и животных пустыни. Доступно рассказать о приспособлении всего живого к погодным условиям пустыни. Обозначить закон природы: все животные живут в тех местах, к которым они приспособлены.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Демонстрационный материал «Животные жарких стран»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Видеофильм (презентация) «Животные жарких стран»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«Весенние явления в неживой природе»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Учить детей замечать увеличение дня и укорачивание ночи, появление, проталин и сосулек, взаимосвязь с живой природой. Упражнять в сравнении признаков зимы и весны.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иллюстрацию «Весна»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«Признаки весны»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Сравнение признаков зимы и весны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«Как солнце жизнь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даёт земле»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Уточнить роль солнца как источника света и тепла в жизни живых существ. Развивать познавательный интерес.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Чтение и рассматривание иллюстраций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«География для малышей»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Просмотр мультфильма «Краденое солнце»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апрель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7"/>
        <w:gridCol w:w="2945"/>
        <w:gridCol w:w="3382"/>
        <w:gridCol w:w="3236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3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0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«Огород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 окошке»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Показать зависимость роста растений от условий. Закреплять представления детей о потребности растения в почве, воде, свете, тепле. Воспитывать ответственность.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Беседа «Что нужно растению?»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Посадить лук, петрушку.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Дальнейшие наблюдение и уход.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представление о жуках (майский, носорог, божья коровка); бабочках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(капустница, крапивница).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 доступных примерах показать, что скрывается за названием некоторых бабочек. Показать пользу насекомых. Воспитывать интерес и доброе отношение к насекомым.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о том, какую пользу приносят насекомые.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Рисование «Бабочка»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«Растения весной»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Учить детей наблюдательности: набухают почки, появляются листья и цветы, трава. Уточнить и расширить знания детей о разнообразии видов растений в природе. Закреплять знание названий растений. Развивать способности анализировать и сравнивать: дерево – куст, куст – трава. Воспитывать эстетическое отношение к растениям.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Наблюдение за деревьями.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Вспомнить названия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некоторых деревьев и кустарников.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«Встречаем птиц»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Совершенствовать знания о перелётных птицах. Уточнить особенности строения птиц, сезонные изменения в жизни птиц (гнездование, высиживание из яиц птенцов) Первый прилёт стрижей, ласточек и т. д.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иллюстрации птиц. Вспомнить их названия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Загадать загадки про птиц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 «Для чего нужен скворечник»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4. Игра с бумажными птицами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план работы на май </w:t>
      </w:r>
    </w:p>
    <w:tbl>
      <w:tblPr>
        <w:tblStyle w:val="3"/>
        <w:tblW w:w="108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41"/>
        <w:gridCol w:w="3002"/>
        <w:gridCol w:w="3457"/>
        <w:gridCol w:w="3100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Программное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97" w:hRule="atLeast"/>
        </w:trPr>
        <w:tc>
          <w:tcPr>
            <w:tcW w:w="10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«Человек – живой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организм»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Подвести к осознанию себя как живого существа, которое имеет свои особенности и потребности. Формировать представление детей, о некоторых органах человека, о положительном и отрицательном влиянии на них.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Рассмотреть энциклопедию «Тело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человека»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Рассказ воспитателя о некоторых органах человека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 «Что для человека вредно, а что полезно»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7" w:hRule="atLeast"/>
        </w:trPr>
        <w:tc>
          <w:tcPr>
            <w:tcW w:w="10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«Цветущий сад»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особенностями весеннего состояния плодовых деревьев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(цветением). Продолжать устанавливать связи между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изменениями условий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(тепло, свет) и изменением состояния растений (рост, цветение). Воспитывать эстетические чувства.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Наблюдение за яблоней.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Беседа «Почему цветут деревья»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(установить связь с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погодными условиями)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«Экологическая тропа»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Приблизить детей к природе,учить общаться с ней, любить её. Уточнять, имеющиеся знания об окружающей природе.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 Чтение стихотворения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Р. Рождественского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«Береги природу»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 Целевая прогулка по экологической тропе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 Беседа «Что будет, если…»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256" w:hRule="atLeast"/>
        </w:trPr>
        <w:tc>
          <w:tcPr>
            <w:tcW w:w="10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Список литературы: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1. Н.А. Рыжова. Я и природа: Учеб. -метод. комплект по экологическому образованию дошкольников. — М.: ЛИНКА-ПРЕСС, 1996,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с. 56, (Сер. «Наш дом — природа»).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2. Н.А. Рыжова «Волшебница вода».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3. С.Н. Николаева. Ознакомление дошкольников с неживой природой - Педагогическое общество России, Москва 2005.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3. Экспериментальная деятельность детей среднего и старшего дошкольного возраста: Методическое пособие. – СПб.: ДЕТСТВО-ПРЕСС, 2011. – 128 с.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4. Неизведанное рядом: Опыты и эксперименты для дошкольников / Под ред. О. В. Дыбиной. – 2-е изд., М.: ТЦ Сфера, 2011. – 192 с.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5. В.Н. Волчкова, Н.В. Степанова.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«Конспекты занятий: познавательное развитие, развитие речи, экология». 2008.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6. Интернет – источники.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F2"/>
    <w:rsid w:val="00043815"/>
    <w:rsid w:val="002961F2"/>
    <w:rsid w:val="00794C5A"/>
    <w:rsid w:val="00883401"/>
    <w:rsid w:val="2DDF582C"/>
    <w:rsid w:val="527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2426</Words>
  <Characters>13831</Characters>
  <Lines>115</Lines>
  <Paragraphs>32</Paragraphs>
  <TotalTime>35</TotalTime>
  <ScaleCrop>false</ScaleCrop>
  <LinksUpToDate>false</LinksUpToDate>
  <CharactersWithSpaces>16225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2022-09-17T12:15:00Z</dcterms:created>
  <dc:creator>89145903480</dc:creator>
  <cp:lastModifiedBy>User5</cp:lastModifiedBy>
  <dcterms:modified xsi:type="dcterms:W3CDTF">2022-10-18T01:48:26Z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BB08EF21BDEE41459D1D820FB0FBC65F</vt:lpwstr>
  </property>
</Properties>
</file>